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CF5E3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</w:t>
      </w:r>
      <w:r w:rsidR="00993353">
        <w:rPr>
          <w:b/>
          <w:u w:val="single"/>
        </w:rPr>
        <w:t>ethod Statement</w:t>
      </w:r>
      <w:r w:rsidR="00394F57">
        <w:rPr>
          <w:b/>
          <w:u w:val="single"/>
        </w:rPr>
        <w:t xml:space="preserve">: </w:t>
      </w:r>
      <w:r w:rsidR="006162B8">
        <w:rPr>
          <w:b/>
          <w:u w:val="single"/>
        </w:rPr>
        <w:t>Install Gas / Oil fired floor standing air heater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6118"/>
      </w:tblGrid>
      <w:tr w:rsidR="00993353" w:rsidRPr="00993353" w:rsidTr="00FB4CB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  <w:r w:rsidR="001D0093">
              <w:rPr>
                <w:rFonts w:eastAsia="Times New Roman"/>
              </w:rPr>
              <w:t>TBC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D44CE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394F57">
              <w:rPr>
                <w:rFonts w:eastAsia="Times New Roman"/>
              </w:rPr>
              <w:t>G.Pinder</w:t>
            </w:r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C55812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activity(ies) it relates to. It is to be strictly adhered to. Any deviation must first be authorized by the site supervisor.</w:t>
            </w: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1D0093">
              <w:rPr>
                <w:rFonts w:eastAsia="Times New Roman"/>
              </w:rPr>
              <w:t xml:space="preserve">To install </w:t>
            </w:r>
            <w:r w:rsidR="004C573B">
              <w:rPr>
                <w:rFonts w:eastAsia="Times New Roman"/>
              </w:rPr>
              <w:t>Gas / Oil fired floor standing warm air heaters</w:t>
            </w:r>
            <w:r w:rsidR="001D0093">
              <w:rPr>
                <w:rFonts w:eastAsia="Times New Roman"/>
              </w:rPr>
              <w:t>.</w:t>
            </w:r>
          </w:p>
          <w:p w:rsidR="00993353" w:rsidRPr="00E518E3" w:rsidRDefault="00993353" w:rsidP="004C573B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Default="00993353" w:rsidP="004C573B">
            <w:pPr>
              <w:spacing w:after="0" w:line="240" w:lineRule="auto"/>
              <w:rPr>
                <w:rFonts w:eastAsia="Times New Roman"/>
                <w:b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A52481" w:rsidRPr="00A52481" w:rsidRDefault="00A52481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52481">
              <w:rPr>
                <w:rFonts w:eastAsia="Times New Roman"/>
              </w:rPr>
              <w:t>Low level within Warehouse / Factory etc – High level for flue / pipe work</w:t>
            </w:r>
          </w:p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  <w:r w:rsidR="00F8338C">
              <w:rPr>
                <w:rFonts w:eastAsia="Times New Roman"/>
                <w:b/>
              </w:rPr>
              <w:t xml:space="preserve"> </w:t>
            </w:r>
            <w:r w:rsidR="00F8338C" w:rsidRPr="00F8338C">
              <w:rPr>
                <w:rFonts w:eastAsia="Times New Roman"/>
              </w:rPr>
              <w:t>Only contractors to be present during activity</w:t>
            </w:r>
          </w:p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  <w:r w:rsidR="00F5273C">
              <w:rPr>
                <w:rFonts w:eastAsia="Times New Roman"/>
                <w:b/>
              </w:rPr>
              <w:t xml:space="preserve"> </w:t>
            </w:r>
            <w:r w:rsidR="00F5273C" w:rsidRPr="00F5273C">
              <w:rPr>
                <w:rFonts w:eastAsia="Times New Roman"/>
              </w:rPr>
              <w:t>Normal site emergency procedures apply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C0" w:rsidRPr="002D6B5C" w:rsidRDefault="00993353" w:rsidP="00AC5CC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  <w:r w:rsidR="00AC5CC0">
              <w:rPr>
                <w:rFonts w:eastAsia="Times New Roman"/>
                <w:b/>
              </w:rPr>
              <w:t xml:space="preserve"> </w:t>
            </w:r>
            <w:r w:rsidR="00AC5CC0" w:rsidRPr="002D6B5C">
              <w:rPr>
                <w:rFonts w:eastAsia="Times New Roman"/>
              </w:rPr>
              <w:t xml:space="preserve"> Operative to have current ACS qualifications or Oil experience. Operative to have IPAF licence when operating a MEWP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E327BE" w:rsidP="004C57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993353" w:rsidRDefault="00993353" w:rsidP="004C573B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EB108A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None.</w:t>
            </w:r>
          </w:p>
        </w:tc>
      </w:tr>
      <w:tr w:rsidR="00993353" w:rsidRPr="00993353" w:rsidTr="00FB4CB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r w:rsidR="00622045">
              <w:rPr>
                <w:rFonts w:eastAsia="Times New Roman"/>
              </w:rPr>
              <w:t>equipment’s</w:t>
            </w:r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130838" w:rsidRDefault="00130838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Take materials and tools to place of installation</w:t>
            </w:r>
          </w:p>
          <w:p w:rsidR="00CC3EA0" w:rsidRDefault="00CC3EA0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696B2A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area of any unwanted tools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Section off suitable sized area with highly visible barriers and signs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Hire company to off load scissor / boom lifter and give approximate induction training to engineer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Lifter to be driven to area proposed for installation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Manually or mechanically secure heater in place, if necessary on a heat proof surface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Run pipe work at high and low level to serve the burner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Bracket pipe work at minimum of 2m intervals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Install isolation valve and union adjacent heater at low level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Position </w:t>
            </w:r>
            <w:r w:rsidR="00622045">
              <w:rPr>
                <w:rFonts w:eastAsia="Times New Roman"/>
              </w:rPr>
              <w:t>lifter</w:t>
            </w:r>
            <w:r>
              <w:rPr>
                <w:rFonts w:eastAsia="Times New Roman"/>
              </w:rPr>
              <w:t xml:space="preserve"> suitabl</w:t>
            </w:r>
            <w:r w:rsidR="00622045">
              <w:rPr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before elevating platform and ensure area is safe and not available to public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Install flue to rise from heater terminating above the roof ridge outside. Bracket at suitable intervals to keep flue sturdy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Apply suitable waterproof flashing to the flue to prevent the ingress of water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Run suitably sized electrical cable to local isolator and controller. Cable to be suitably bracketed along full length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Introduce fuel supply to heater and check for soundness</w:t>
            </w:r>
          </w:p>
          <w:p w:rsidR="00130838" w:rsidRDefault="004C573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Connect electrical supply to heater and check for soundness</w:t>
            </w:r>
          </w:p>
          <w:p w:rsidR="004C573B" w:rsidRDefault="004C573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Commission the heater and test </w:t>
            </w:r>
          </w:p>
          <w:p w:rsidR="00696B2A" w:rsidRPr="006162B8" w:rsidRDefault="006162B8" w:rsidP="006162B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696B2A" w:rsidRPr="006162B8">
              <w:rPr>
                <w:rFonts w:eastAsia="Times New Roman"/>
              </w:rPr>
              <w:t>Work area to be kept tidy at all times.</w:t>
            </w:r>
          </w:p>
          <w:p w:rsidR="00FB23FB" w:rsidRDefault="00FB23F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site contact, sign off work permit</w:t>
            </w:r>
            <w:r w:rsidR="005A76CD">
              <w:rPr>
                <w:rFonts w:eastAsia="Times New Roman"/>
              </w:rPr>
              <w:t xml:space="preserve">, </w:t>
            </w:r>
            <w:r w:rsidR="00622045">
              <w:rPr>
                <w:rFonts w:eastAsia="Times New Roman"/>
              </w:rPr>
              <w:t>and hand</w:t>
            </w:r>
            <w:r w:rsidR="005A76CD">
              <w:rPr>
                <w:rFonts w:eastAsia="Times New Roman"/>
              </w:rPr>
              <w:t xml:space="preserve"> over relevant </w:t>
            </w:r>
            <w:r>
              <w:rPr>
                <w:rFonts w:eastAsia="Times New Roman"/>
              </w:rPr>
              <w:t>documentation and manufacturers specifications.</w:t>
            </w:r>
          </w:p>
          <w:p w:rsidR="00993353" w:rsidRPr="00993353" w:rsidRDefault="00993353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4C573B" w:rsidP="00993353">
      <w:pPr>
        <w:spacing w:after="0"/>
      </w:pPr>
      <w:r>
        <w:lastRenderedPageBreak/>
        <w:br w:type="textWrapping" w:clear="all"/>
      </w:r>
    </w:p>
    <w:sectPr w:rsidR="007E06EF" w:rsidRPr="00655502" w:rsidSect="004C5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4" w:right="720" w:bottom="2269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82" w:rsidRDefault="004C7482" w:rsidP="00AF571D">
      <w:pPr>
        <w:spacing w:after="0" w:line="240" w:lineRule="auto"/>
      </w:pPr>
      <w:r>
        <w:separator/>
      </w:r>
    </w:p>
  </w:endnote>
  <w:endnote w:type="continuationSeparator" w:id="0">
    <w:p w:rsidR="004C7482" w:rsidRDefault="004C7482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B" w:rsidRDefault="00981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B" w:rsidRDefault="00981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53" w:rsidRDefault="00667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6912" behindDoc="1" locked="0" layoutInCell="1" allowOverlap="1" wp14:anchorId="492892D1" wp14:editId="3495311F">
          <wp:simplePos x="0" y="0"/>
          <wp:positionH relativeFrom="column">
            <wp:posOffset>2596629</wp:posOffset>
          </wp:positionH>
          <wp:positionV relativeFrom="paragraph">
            <wp:posOffset>-626110</wp:posOffset>
          </wp:positionV>
          <wp:extent cx="4273973" cy="659703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82" w:rsidRDefault="004C7482" w:rsidP="00AF571D">
      <w:pPr>
        <w:spacing w:after="0" w:line="240" w:lineRule="auto"/>
      </w:pPr>
      <w:r>
        <w:separator/>
      </w:r>
    </w:p>
  </w:footnote>
  <w:footnote w:type="continuationSeparator" w:id="0">
    <w:p w:rsidR="004C7482" w:rsidRDefault="004C7482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B" w:rsidRDefault="00981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1B" w:rsidRDefault="00981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53" w:rsidRDefault="00981A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-202565</wp:posOffset>
          </wp:positionV>
          <wp:extent cx="956945" cy="9499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6"/>
    <w:rsid w:val="000760F7"/>
    <w:rsid w:val="00104477"/>
    <w:rsid w:val="00130838"/>
    <w:rsid w:val="00157BD3"/>
    <w:rsid w:val="001C0C51"/>
    <w:rsid w:val="001D0093"/>
    <w:rsid w:val="002F2303"/>
    <w:rsid w:val="00306AAA"/>
    <w:rsid w:val="00310FE4"/>
    <w:rsid w:val="00353616"/>
    <w:rsid w:val="00354377"/>
    <w:rsid w:val="00394F57"/>
    <w:rsid w:val="00417C9A"/>
    <w:rsid w:val="00477B64"/>
    <w:rsid w:val="00484E14"/>
    <w:rsid w:val="004C573B"/>
    <w:rsid w:val="004C7482"/>
    <w:rsid w:val="005166C5"/>
    <w:rsid w:val="00535DE6"/>
    <w:rsid w:val="005A76CD"/>
    <w:rsid w:val="005B6BA2"/>
    <w:rsid w:val="005F673C"/>
    <w:rsid w:val="006162B8"/>
    <w:rsid w:val="00622045"/>
    <w:rsid w:val="00655502"/>
    <w:rsid w:val="00667453"/>
    <w:rsid w:val="00696B2A"/>
    <w:rsid w:val="00744EAD"/>
    <w:rsid w:val="00751395"/>
    <w:rsid w:val="00781A68"/>
    <w:rsid w:val="007A1C68"/>
    <w:rsid w:val="007C740A"/>
    <w:rsid w:val="007E06EF"/>
    <w:rsid w:val="00801E89"/>
    <w:rsid w:val="008101F6"/>
    <w:rsid w:val="00817FF1"/>
    <w:rsid w:val="00864C84"/>
    <w:rsid w:val="008D3679"/>
    <w:rsid w:val="008E485E"/>
    <w:rsid w:val="0097480D"/>
    <w:rsid w:val="00981A1B"/>
    <w:rsid w:val="00993353"/>
    <w:rsid w:val="00997D73"/>
    <w:rsid w:val="00A22FDE"/>
    <w:rsid w:val="00A52481"/>
    <w:rsid w:val="00A70BC8"/>
    <w:rsid w:val="00A77FDB"/>
    <w:rsid w:val="00AB0E8A"/>
    <w:rsid w:val="00AC5CC0"/>
    <w:rsid w:val="00AF571D"/>
    <w:rsid w:val="00B06269"/>
    <w:rsid w:val="00B23DD7"/>
    <w:rsid w:val="00B75CD3"/>
    <w:rsid w:val="00B9351D"/>
    <w:rsid w:val="00C11B20"/>
    <w:rsid w:val="00C548CC"/>
    <w:rsid w:val="00C55812"/>
    <w:rsid w:val="00C7499D"/>
    <w:rsid w:val="00CB5997"/>
    <w:rsid w:val="00CC3EA0"/>
    <w:rsid w:val="00CF5E33"/>
    <w:rsid w:val="00D06988"/>
    <w:rsid w:val="00D44CEC"/>
    <w:rsid w:val="00E04304"/>
    <w:rsid w:val="00E327BE"/>
    <w:rsid w:val="00E518E3"/>
    <w:rsid w:val="00E70B73"/>
    <w:rsid w:val="00E764B5"/>
    <w:rsid w:val="00EB108A"/>
    <w:rsid w:val="00F15DA3"/>
    <w:rsid w:val="00F5273C"/>
    <w:rsid w:val="00F8338C"/>
    <w:rsid w:val="00F83D80"/>
    <w:rsid w:val="00F93B5E"/>
    <w:rsid w:val="00FB23FB"/>
    <w:rsid w:val="00FB4CBE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2CE319B-203A-4E8F-AA65-E763FD2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811F-4CED-4AD1-8761-30796715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19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 Ltd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Laura Stead</cp:lastModifiedBy>
  <cp:revision>15</cp:revision>
  <cp:lastPrinted>2015-01-21T10:55:00Z</cp:lastPrinted>
  <dcterms:created xsi:type="dcterms:W3CDTF">2017-01-19T13:26:00Z</dcterms:created>
  <dcterms:modified xsi:type="dcterms:W3CDTF">2019-03-27T11:23:00Z</dcterms:modified>
</cp:coreProperties>
</file>